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962AA" w14:textId="64AA67F3" w:rsidR="00775E42" w:rsidRDefault="00775E42" w:rsidP="006B098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4-H Office closed for Winter Break</w:t>
      </w:r>
    </w:p>
    <w:p w14:paraId="75CF36FE" w14:textId="6D331638" w:rsidR="00775E42" w:rsidRPr="00775E42" w:rsidRDefault="00775E42" w:rsidP="006B098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4-H office will be closed during the Winter Break from Friday, December 23, 2016 to January 2, 2017. We will be back on Tuesday, January 3, 2017.</w:t>
      </w:r>
    </w:p>
    <w:p w14:paraId="297DA2DD" w14:textId="4C2AA1BF" w:rsidR="00775E42" w:rsidRDefault="00775E42" w:rsidP="006B098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F4401B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0" distR="0" simplePos="0" relativeHeight="251679744" behindDoc="0" locked="0" layoutInCell="1" allowOverlap="0" wp14:anchorId="76E2A153" wp14:editId="402731F3">
                <wp:simplePos x="0" y="0"/>
                <wp:positionH relativeFrom="page">
                  <wp:posOffset>165100</wp:posOffset>
                </wp:positionH>
                <wp:positionV relativeFrom="page">
                  <wp:posOffset>3898900</wp:posOffset>
                </wp:positionV>
                <wp:extent cx="1994535" cy="1818640"/>
                <wp:effectExtent l="0" t="0" r="12065" b="10160"/>
                <wp:wrapSquare wrapText="bothSides"/>
                <wp:docPr id="33" name="Text Box 3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181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326F1" w14:textId="3AB3FDDC" w:rsidR="00F4401B" w:rsidRDefault="0091609A" w:rsidP="0091609A">
                            <w:pPr>
                              <w:pStyle w:val="Quote"/>
                              <w:jc w:val="left"/>
                            </w:pPr>
                            <w:r>
                              <w:t xml:space="preserve">Help </w:t>
                            </w:r>
                            <w:r w:rsidR="00650366">
                              <w:t>with</w:t>
                            </w:r>
                            <w:r>
                              <w:t xml:space="preserve"> short Videos</w:t>
                            </w:r>
                            <w:r w:rsidR="00650366">
                              <w:t xml:space="preserve"> for Nutrition Program in Contra Costa County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2A153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alt="Title: Side bar" style="position:absolute;margin-left:13pt;margin-top:307pt;width:157.05pt;height:143.2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" o:allowoverlap="f" fillcolor="white [3201]" stroked="f" strokeweight=".5pt">
                <v:textbox inset="36pt,0,11.52pt,18pt">
                  <w:txbxContent>
                    <w:p w14:paraId="4F0326F1" w14:textId="3AB3FDDC" w:rsidR="00F4401B" w:rsidRDefault="0091609A" w:rsidP="0091609A">
                      <w:pPr>
                        <w:pStyle w:val="Quote"/>
                        <w:jc w:val="left"/>
                      </w:pPr>
                      <w:r>
                        <w:t xml:space="preserve">Help </w:t>
                      </w:r>
                      <w:r w:rsidR="00650366">
                        <w:t>with</w:t>
                      </w:r>
                      <w:r>
                        <w:t xml:space="preserve"> short Videos</w:t>
                      </w:r>
                      <w:r w:rsidR="00650366">
                        <w:t xml:space="preserve"> for Nutrition Program in Contra Costa County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7447A15" w14:textId="453CE504" w:rsidR="001F5359" w:rsidRDefault="00861EBB" w:rsidP="006B09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66014B">
        <w:rPr>
          <w:b/>
          <w:sz w:val="28"/>
          <w:szCs w:val="28"/>
        </w:rPr>
        <w:t>Attention Video Producers and Stars</w:t>
      </w:r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t xml:space="preserve"> </w:t>
      </w:r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drawing>
          <wp:inline distT="0" distB="0" distL="0" distR="0" wp14:anchorId="17A237FA" wp14:editId="454A3FE5">
            <wp:extent cx="2747010" cy="1831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drawing>
          <wp:inline distT="0" distB="0" distL="0" distR="0" wp14:anchorId="4B4C8501" wp14:editId="6A6579B1">
            <wp:extent cx="1392555" cy="185674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4EFF4" w14:textId="211067D5" w:rsidR="0066014B" w:rsidRPr="0066014B" w:rsidRDefault="0066014B" w:rsidP="006752D8">
      <w:pPr>
        <w:rPr>
          <w:b/>
          <w:sz w:val="28"/>
          <w:szCs w:val="28"/>
        </w:rPr>
      </w:pPr>
    </w:p>
    <w:p w14:paraId="418A7BD5" w14:textId="558A7A2F" w:rsidR="006752D8" w:rsidRPr="00E718AE" w:rsidRDefault="0066014B" w:rsidP="0066014B">
      <w:pPr>
        <w:rPr>
          <w:sz w:val="28"/>
          <w:szCs w:val="28"/>
        </w:rPr>
      </w:pPr>
      <w:r w:rsidRPr="00E718AE">
        <w:rPr>
          <w:b/>
          <w:sz w:val="28"/>
          <w:szCs w:val="28"/>
        </w:rPr>
        <w:t>The Contra Costa and Alameda County Cooperative Extension Healthy Eating programs would like to recruit 4-H middle or high school teens to produce short videos of EatFresh.org recipe preparation with food/kitchen safety tips.</w:t>
      </w:r>
    </w:p>
    <w:p w14:paraId="1606A6B1" w14:textId="77777777" w:rsidR="006752D8" w:rsidRPr="00182665" w:rsidRDefault="006752D8" w:rsidP="006752D8">
      <w:r w:rsidRPr="00182665">
        <w:rPr>
          <w:b/>
        </w:rPr>
        <w:t>Design:</w:t>
      </w:r>
      <w:r>
        <w:rPr>
          <w:b/>
        </w:rPr>
        <w:t xml:space="preserve"> </w:t>
      </w:r>
      <w:r w:rsidRPr="00182665">
        <w:t>The teens would video the steps to prepare select recipes from the E</w:t>
      </w:r>
      <w:r>
        <w:t xml:space="preserve">atFresh.org collection. They would also provide food safety and kitchen safety tips during the preparation of the recipe. The EatFresh.org Program Coordinator, Erin </w:t>
      </w:r>
      <w:proofErr w:type="spellStart"/>
      <w:r>
        <w:t>Franey</w:t>
      </w:r>
      <w:proofErr w:type="spellEnd"/>
      <w:r>
        <w:t>, offered to help facilitate the initial filming. The number of videos to be produced-TBD</w:t>
      </w:r>
    </w:p>
    <w:p w14:paraId="18359B8F" w14:textId="77777777" w:rsidR="006752D8" w:rsidRDefault="006752D8" w:rsidP="006752D8">
      <w:pPr>
        <w:rPr>
          <w:rFonts w:eastAsia="Times New Roman"/>
        </w:rPr>
      </w:pPr>
      <w:r w:rsidRPr="00010E23">
        <w:rPr>
          <w:rFonts w:eastAsia="Times New Roman"/>
          <w:b/>
        </w:rPr>
        <w:t>Relevance and Impact:</w:t>
      </w:r>
      <w:r>
        <w:rPr>
          <w:rFonts w:eastAsia="Times New Roman"/>
          <w:b/>
        </w:rPr>
        <w:t xml:space="preserve"> </w:t>
      </w:r>
      <w:r w:rsidRPr="00182665">
        <w:rPr>
          <w:rFonts w:eastAsia="Times New Roman"/>
        </w:rPr>
        <w:t>The video</w:t>
      </w:r>
      <w:r>
        <w:rPr>
          <w:rFonts w:eastAsia="Times New Roman"/>
        </w:rPr>
        <w:t>s</w:t>
      </w:r>
      <w:r w:rsidRPr="00182665">
        <w:rPr>
          <w:rFonts w:eastAsia="Times New Roman"/>
        </w:rPr>
        <w:t xml:space="preserve"> would be posted on the </w:t>
      </w:r>
      <w:r>
        <w:rPr>
          <w:rFonts w:eastAsia="Times New Roman"/>
        </w:rPr>
        <w:t xml:space="preserve">EatFresh.org </w:t>
      </w:r>
      <w:r w:rsidRPr="00182665">
        <w:rPr>
          <w:rFonts w:eastAsia="Times New Roman"/>
        </w:rPr>
        <w:t>website and be available for the public to view.</w:t>
      </w:r>
      <w:r>
        <w:rPr>
          <w:rFonts w:eastAsia="Times New Roman"/>
        </w:rPr>
        <w:t xml:space="preserve"> The videos would be a nice resource for both the Hunger Attack and LOMO module. The teens would gain experience producing videos while learning about healthy eating on a budget. The project would enhance our relationship with Leah’s Pantry and promote UC ANR programs. A potential UC Delivers or other publication could evolve from this project. </w:t>
      </w:r>
    </w:p>
    <w:p w14:paraId="4A37D86E" w14:textId="56C0C68A" w:rsidR="002579D1" w:rsidRDefault="00B115CA" w:rsidP="006B09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B2070" wp14:editId="6077EE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9152" w14:textId="14C3D24F" w:rsidR="00722473" w:rsidRDefault="00B115CA">
                            <w:pPr>
                              <w:pStyle w:val="Subtitle"/>
                            </w:pPr>
                            <w:r>
                              <w:t xml:space="preserve">Volume 1 | Issue </w:t>
                            </w:r>
                            <w:r w:rsidR="00257CBC">
                              <w:t>3</w:t>
                            </w:r>
                          </w:p>
                          <w:p w14:paraId="65D2E588" w14:textId="6812D738" w:rsidR="00722473" w:rsidRDefault="00650366">
                            <w:pPr>
                              <w:pStyle w:val="Date"/>
                            </w:pPr>
                            <w:r>
                              <w:t>December</w:t>
                            </w:r>
                            <w:r w:rsidR="009D1820">
                              <w:t xml:space="preserve"> </w:t>
                            </w:r>
                            <w:r>
                              <w:t>19</w:t>
                            </w:r>
                            <w:r w:rsidR="000249C9"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2070" id="Text Box 2" o:spid="_x0000_s1027" type="#_x0000_t202" alt="Title: Volume and date" style="position:absolute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" fillcolor="white [3201]" stroked="f" strokeweight=".5pt">
                <v:textbox inset="36pt,18pt,11.52pt,7.2pt">
                  <w:txbxContent>
                    <w:p w14:paraId="5B0B9152" w14:textId="14C3D24F" w:rsidR="00722473" w:rsidRDefault="00B115CA">
                      <w:pPr>
                        <w:pStyle w:val="Subtitle"/>
                      </w:pPr>
                      <w:r>
                        <w:t xml:space="preserve">Volume 1 | Issue </w:t>
                      </w:r>
                      <w:r w:rsidR="00257CBC">
                        <w:t>3</w:t>
                      </w:r>
                    </w:p>
                    <w:p w14:paraId="65D2E588" w14:textId="6812D738" w:rsidR="00722473" w:rsidRDefault="00650366">
                      <w:pPr>
                        <w:pStyle w:val="Date"/>
                      </w:pPr>
                      <w:r>
                        <w:t>December</w:t>
                      </w:r>
                      <w:r w:rsidR="009D1820">
                        <w:t xml:space="preserve"> </w:t>
                      </w:r>
                      <w:r>
                        <w:t>19</w:t>
                      </w:r>
                      <w:r w:rsidR="000249C9">
                        <w:t>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754BB2AF" wp14:editId="6233934F">
                <wp:simplePos x="0" y="0"/>
                <wp:positionH relativeFrom="margin">
                  <wp:posOffset>0</wp:posOffset>
                </wp:positionH>
                <wp:positionV relativeFrom="page">
                  <wp:posOffset>0</wp:posOffset>
                </wp:positionV>
                <wp:extent cx="5029200" cy="2286000"/>
                <wp:effectExtent l="0" t="0" r="0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D9FC7" w14:textId="77777777" w:rsidR="00722473" w:rsidRDefault="000249C9">
                            <w:pPr>
                              <w:pStyle w:val="Title"/>
                            </w:pPr>
                            <w:r>
                              <w:t>4-H Blast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BB2AF" id="Rectangle 1" o:spid="_x0000_s1028" alt="Title: Masthead" style="position:absolute;margin-left:0;margin-top:0;width:396pt;height:180pt;z-index:251659264;visibility:visible;mso-wrap-style:square;mso-width-percent:100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" fillcolor="#6ca800 [3204]" stroked="f" strokeweight="1pt">
                <v:textbox inset="11.52pt,18pt,11.52pt,7.2pt">
                  <w:txbxContent>
                    <w:p w14:paraId="683D9FC7" w14:textId="77777777" w:rsidR="00722473" w:rsidRDefault="000249C9">
                      <w:pPr>
                        <w:pStyle w:val="Title"/>
                      </w:pPr>
                      <w:r>
                        <w:t>4-H Blast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91609A">
        <w:rPr>
          <w:rFonts w:ascii="Calibri" w:hAnsi="Calibri" w:cs="Calibri"/>
          <w:color w:val="auto"/>
          <w:sz w:val="24"/>
          <w:szCs w:val="24"/>
        </w:rPr>
        <w:t xml:space="preserve">Please contact me if you would like to participate. </w:t>
      </w:r>
    </w:p>
    <w:p w14:paraId="6553B12C" w14:textId="54C2B534" w:rsidR="0091609A" w:rsidRDefault="0091609A" w:rsidP="006B09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Cheryl Fraser at </w:t>
      </w:r>
      <w:hyperlink r:id="rId13" w:history="1">
        <w:r w:rsidRPr="00484EC4">
          <w:rPr>
            <w:rStyle w:val="Hyperlink"/>
            <w:rFonts w:ascii="Calibri" w:hAnsi="Calibri" w:cs="Calibri"/>
            <w:sz w:val="24"/>
            <w:szCs w:val="24"/>
          </w:rPr>
          <w:t>cyfraser@ucanr.edu</w:t>
        </w:r>
      </w:hyperlink>
    </w:p>
    <w:p w14:paraId="7D4AEA9C" w14:textId="77777777" w:rsidR="0091609A" w:rsidRDefault="0091609A" w:rsidP="006B09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603B91AE" w14:textId="77777777" w:rsidR="00861EBB" w:rsidRDefault="00861EBB" w:rsidP="00861EBB">
      <w:pPr>
        <w:spacing w:after="0" w:line="240" w:lineRule="auto"/>
        <w:rPr>
          <w:rFonts w:ascii="Helvetica Neue" w:hAnsi="Helvetica Neue" w:cs="Times New Roman"/>
          <w:b/>
          <w:color w:val="auto"/>
          <w:sz w:val="28"/>
          <w:szCs w:val="28"/>
          <w:lang w:eastAsia="en-US"/>
        </w:rPr>
      </w:pPr>
      <w:r w:rsidRPr="00861EBB">
        <w:rPr>
          <w:rFonts w:ascii="Helvetica Neue" w:hAnsi="Helvetica Neue" w:cs="Times New Roman"/>
          <w:b/>
          <w:color w:val="auto"/>
          <w:sz w:val="28"/>
          <w:szCs w:val="28"/>
          <w:lang w:eastAsia="en-US"/>
        </w:rPr>
        <w:lastRenderedPageBreak/>
        <w:t>Food Network is Now Casting for Season 2 of 'Kids BBQ Championship'!</w:t>
      </w:r>
    </w:p>
    <w:p w14:paraId="056BB2F6" w14:textId="77777777" w:rsidR="0040247B" w:rsidRDefault="0040247B" w:rsidP="0040247B">
      <w:pPr>
        <w:pStyle w:val="p2"/>
      </w:pPr>
    </w:p>
    <w:p w14:paraId="0FBD3DD8" w14:textId="77777777" w:rsidR="0040247B" w:rsidRDefault="0040247B" w:rsidP="0040247B">
      <w:pPr>
        <w:pStyle w:val="p3"/>
      </w:pPr>
      <w:r>
        <w:rPr>
          <w:rStyle w:val="s1"/>
        </w:rPr>
        <w:t>Jennifer Sternberg</w:t>
      </w:r>
    </w:p>
    <w:p w14:paraId="69FA3CF7" w14:textId="77777777" w:rsidR="0040247B" w:rsidRDefault="0040247B" w:rsidP="0040247B">
      <w:pPr>
        <w:pStyle w:val="p1"/>
      </w:pPr>
      <w:r>
        <w:rPr>
          <w:rStyle w:val="s1"/>
        </w:rPr>
        <w:t>Senior Casting Associate</w:t>
      </w:r>
    </w:p>
    <w:p w14:paraId="4001C418" w14:textId="77777777" w:rsidR="0040247B" w:rsidRDefault="0040247B" w:rsidP="0040247B">
      <w:pPr>
        <w:pStyle w:val="p1"/>
      </w:pPr>
      <w:r>
        <w:rPr>
          <w:rStyle w:val="s1"/>
        </w:rPr>
        <w:t>Kids BBQ Championship - Season 2</w:t>
      </w:r>
    </w:p>
    <w:p w14:paraId="1ECCA9EF" w14:textId="77777777" w:rsidR="0040247B" w:rsidRDefault="00F8784E" w:rsidP="0040247B">
      <w:pPr>
        <w:pStyle w:val="p4"/>
      </w:pPr>
      <w:hyperlink r:id="rId14" w:history="1">
        <w:r w:rsidR="0040247B">
          <w:rPr>
            <w:rStyle w:val="Hyperlink"/>
          </w:rPr>
          <w:t>212-359-9463</w:t>
        </w:r>
      </w:hyperlink>
    </w:p>
    <w:p w14:paraId="2C9FE7CE" w14:textId="77777777" w:rsidR="0040247B" w:rsidRDefault="00F8784E" w:rsidP="0040247B">
      <w:pPr>
        <w:pStyle w:val="p4"/>
      </w:pPr>
      <w:hyperlink r:id="rId15" w:history="1">
        <w:r w:rsidR="0040247B">
          <w:rPr>
            <w:rStyle w:val="Hyperlink"/>
          </w:rPr>
          <w:t>jsternberg@jscasting.com</w:t>
        </w:r>
      </w:hyperlink>
    </w:p>
    <w:p w14:paraId="0D8C833C" w14:textId="77777777" w:rsidR="0040247B" w:rsidRDefault="00F8784E" w:rsidP="0040247B">
      <w:pPr>
        <w:pStyle w:val="p4"/>
      </w:pPr>
      <w:hyperlink r:id="rId16" w:history="1">
        <w:r w:rsidR="0040247B">
          <w:rPr>
            <w:rStyle w:val="Hyperlink"/>
          </w:rPr>
          <w:t>JS Casting Inc.</w:t>
        </w:r>
      </w:hyperlink>
    </w:p>
    <w:p w14:paraId="6ED9F231" w14:textId="77777777" w:rsidR="0040247B" w:rsidRDefault="0040247B" w:rsidP="00861EBB">
      <w:pPr>
        <w:spacing w:after="0" w:line="240" w:lineRule="auto"/>
        <w:rPr>
          <w:rFonts w:ascii="Helvetica Neue" w:hAnsi="Helvetica Neue" w:cs="Times New Roman"/>
          <w:b/>
          <w:color w:val="auto"/>
          <w:sz w:val="28"/>
          <w:szCs w:val="28"/>
          <w:lang w:eastAsia="en-US"/>
        </w:rPr>
      </w:pPr>
    </w:p>
    <w:p w14:paraId="6850A24A" w14:textId="77777777" w:rsidR="00861EBB" w:rsidRDefault="00861EBB" w:rsidP="00861EBB">
      <w:pPr>
        <w:spacing w:after="0" w:line="240" w:lineRule="auto"/>
        <w:rPr>
          <w:rFonts w:ascii="Helvetica Neue" w:hAnsi="Helvetica Neue" w:cs="Times New Roman"/>
          <w:b/>
          <w:color w:val="auto"/>
          <w:sz w:val="28"/>
          <w:szCs w:val="28"/>
          <w:lang w:eastAsia="en-US"/>
        </w:rPr>
      </w:pPr>
    </w:p>
    <w:p w14:paraId="786EE82A" w14:textId="69C6E179" w:rsidR="00861EBB" w:rsidRPr="00861EBB" w:rsidRDefault="00861EBB" w:rsidP="00861EBB">
      <w:pPr>
        <w:spacing w:after="0" w:line="240" w:lineRule="auto"/>
        <w:rPr>
          <w:rFonts w:ascii="Helvetica Neue" w:hAnsi="Helvetica Neue" w:cs="Times New Roman"/>
          <w:b/>
          <w:color w:val="auto"/>
          <w:sz w:val="28"/>
          <w:szCs w:val="28"/>
          <w:lang w:eastAsia="en-US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drawing>
          <wp:inline distT="0" distB="0" distL="0" distR="0" wp14:anchorId="579BDC3B" wp14:editId="5DA12288">
            <wp:extent cx="5029200" cy="650327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50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43678" w14:textId="77777777" w:rsid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Georgia" w:hAnsi="Georgia" w:cs="Georgia"/>
          <w:color w:val="262626"/>
          <w:sz w:val="41"/>
          <w:szCs w:val="41"/>
        </w:rPr>
      </w:pPr>
    </w:p>
    <w:p w14:paraId="0B503B89" w14:textId="77777777" w:rsid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Georgia" w:hAnsi="Georgia" w:cs="Georgia"/>
          <w:color w:val="262626"/>
          <w:sz w:val="41"/>
          <w:szCs w:val="41"/>
        </w:rPr>
      </w:pPr>
    </w:p>
    <w:p w14:paraId="1A98AEC7" w14:textId="6E3E08CE" w:rsidR="00E0784C" w:rsidRDefault="006F6F78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Georgia" w:hAnsi="Georgia" w:cs="Georgia"/>
          <w:color w:val="262626"/>
          <w:sz w:val="41"/>
          <w:szCs w:val="41"/>
        </w:rPr>
      </w:pPr>
      <w:r w:rsidRPr="00F4401B">
        <w:rPr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81792" behindDoc="0" locked="0" layoutInCell="1" allowOverlap="0" wp14:anchorId="0D247388" wp14:editId="74CEDD8E">
                <wp:simplePos x="0" y="0"/>
                <wp:positionH relativeFrom="page">
                  <wp:posOffset>165100</wp:posOffset>
                </wp:positionH>
                <wp:positionV relativeFrom="page">
                  <wp:posOffset>914400</wp:posOffset>
                </wp:positionV>
                <wp:extent cx="1994535" cy="2745740"/>
                <wp:effectExtent l="0" t="0" r="12065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274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3582F" w14:textId="4A0E27ED" w:rsidR="00534CBE" w:rsidRDefault="00534CBE" w:rsidP="00534CBE">
                            <w:pPr>
                              <w:pStyle w:val="Quote"/>
                              <w:jc w:val="left"/>
                            </w:pPr>
                            <w:r>
                              <w:t>Summer Job Opportunity</w:t>
                            </w:r>
                            <w:r w:rsidR="006F6F78">
                              <w:rPr>
                                <w:rFonts w:ascii="Helvetica" w:hAnsi="Helvetica" w:cs="Helvetica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1C1E8618" wp14:editId="787AB2C3">
                                  <wp:extent cx="1384935" cy="1384935"/>
                                  <wp:effectExtent l="0" t="0" r="12065" b="1206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935" cy="1384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7388" id="Text Box 3" o:spid="_x0000_s1029" type="#_x0000_t202" alt="Title: Side bar" style="position:absolute;margin-left:13pt;margin-top:1in;width:157.05pt;height:216.2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" o:allowoverlap="f" fillcolor="white [3201]" stroked="f" strokeweight=".5pt">
                <v:textbox inset="36pt,0,11.52pt,18pt">
                  <w:txbxContent>
                    <w:p w14:paraId="3203582F" w14:textId="4A0E27ED" w:rsidR="00534CBE" w:rsidRDefault="00534CBE" w:rsidP="00534CBE">
                      <w:pPr>
                        <w:pStyle w:val="Quote"/>
                        <w:jc w:val="left"/>
                      </w:pPr>
                      <w:r>
                        <w:t>Summer Job Opportunity</w:t>
                      </w:r>
                      <w:r w:rsidR="006F6F78">
                        <w:rPr>
                          <w:rFonts w:ascii="Helvetica" w:hAnsi="Helvetica" w:cs="Helvetica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1C1E8618" wp14:editId="787AB2C3">
                            <wp:extent cx="1384935" cy="1384935"/>
                            <wp:effectExtent l="0" t="0" r="12065" b="1206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935" cy="1384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B3EF46A" w14:textId="6D9E555F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>
        <w:rPr>
          <w:rFonts w:ascii="Georgia" w:hAnsi="Georgia" w:cs="Georgia"/>
          <w:color w:val="262626"/>
          <w:sz w:val="41"/>
          <w:szCs w:val="41"/>
        </w:rPr>
        <w:t>CWF Program Assistants needed</w:t>
      </w:r>
    </w:p>
    <w:p w14:paraId="2008AED1" w14:textId="562F5E4C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 w:rsidRPr="00E718AE">
        <w:rPr>
          <w:rFonts w:ascii="Calibri" w:hAnsi="Calibri" w:cs="Georgia"/>
          <w:color w:val="262626"/>
          <w:sz w:val="24"/>
          <w:szCs w:val="24"/>
        </w:rPr>
        <w:t>Do you know a college student who has a passion for government, history, political science, education, public speaking, or leadership? Do they have a passion for working with young people? If this brings someone to mind, encourage them to apply for the position of Program Assistant (PA) at National 4</w:t>
      </w:r>
      <w:r w:rsidRPr="00E718AE">
        <w:rPr>
          <w:rFonts w:ascii="MS Mincho" w:eastAsia="MS Mincho" w:hAnsi="MS Mincho" w:cs="MS Mincho"/>
          <w:color w:val="262626"/>
          <w:sz w:val="24"/>
          <w:szCs w:val="24"/>
        </w:rPr>
        <w:t>‑</w:t>
      </w:r>
      <w:r w:rsidRPr="00E718AE">
        <w:rPr>
          <w:rFonts w:ascii="Calibri" w:hAnsi="Calibri" w:cs="Georgia"/>
          <w:color w:val="262626"/>
          <w:sz w:val="24"/>
          <w:szCs w:val="24"/>
        </w:rPr>
        <w:t>H Conference Center!</w:t>
      </w:r>
    </w:p>
    <w:p w14:paraId="08275CAC" w14:textId="1203F4FD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691AF6AB" w14:textId="1EE37F8D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 w:rsidRPr="00E718AE">
        <w:rPr>
          <w:rFonts w:ascii="Calibri" w:hAnsi="Calibri" w:cs="Georgia"/>
          <w:color w:val="262626"/>
          <w:sz w:val="24"/>
          <w:szCs w:val="24"/>
        </w:rPr>
        <w:t>Application deadlines are quickly approaching and we want to give 4</w:t>
      </w:r>
      <w:r w:rsidRPr="00E718AE">
        <w:rPr>
          <w:rFonts w:ascii="MS Mincho" w:eastAsia="MS Mincho" w:hAnsi="MS Mincho" w:cs="MS Mincho"/>
          <w:color w:val="262626"/>
          <w:sz w:val="24"/>
          <w:szCs w:val="24"/>
        </w:rPr>
        <w:t>‑</w:t>
      </w:r>
      <w:r w:rsidRPr="00E718AE">
        <w:rPr>
          <w:rFonts w:ascii="Calibri" w:hAnsi="Calibri" w:cs="Georgia"/>
          <w:color w:val="262626"/>
          <w:sz w:val="24"/>
          <w:szCs w:val="24"/>
        </w:rPr>
        <w:t>H alumni and collegiate 4</w:t>
      </w:r>
      <w:r w:rsidRPr="00E718AE">
        <w:rPr>
          <w:rFonts w:ascii="MS Mincho" w:eastAsia="MS Mincho" w:hAnsi="MS Mincho" w:cs="MS Mincho"/>
          <w:color w:val="262626"/>
          <w:sz w:val="24"/>
          <w:szCs w:val="24"/>
        </w:rPr>
        <w:t>‑</w:t>
      </w:r>
      <w:r w:rsidRPr="00E718AE">
        <w:rPr>
          <w:rFonts w:ascii="Calibri" w:hAnsi="Calibri" w:cs="Georgia"/>
          <w:color w:val="262626"/>
          <w:sz w:val="24"/>
          <w:szCs w:val="24"/>
        </w:rPr>
        <w:t>H’ers an opportunity to apply for this amazing opportunity this summer. Our PA’s will be making a difference in the lives of thousands of high school-aged students from all over the United States while working for our Citizenship Washington Focus Programs (CWF) in Washington, D.C.</w:t>
      </w:r>
    </w:p>
    <w:p w14:paraId="4A75E333" w14:textId="3A71ED64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2799F6A4" w14:textId="461E5F1D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hyperlink r:id="rId19" w:anchor="!program-assistants" w:history="1">
        <w:r w:rsidRPr="00E718AE">
          <w:rPr>
            <w:rStyle w:val="Hyperlink"/>
            <w:rFonts w:ascii="Calibri" w:hAnsi="Calibri" w:cs="Georgia"/>
            <w:sz w:val="24"/>
            <w:szCs w:val="24"/>
          </w:rPr>
          <w:t>CWF Program Assistants</w:t>
        </w:r>
      </w:hyperlink>
      <w:r w:rsidRPr="00E718AE">
        <w:rPr>
          <w:rFonts w:ascii="Calibri" w:hAnsi="Calibri" w:cs="Georgia"/>
          <w:color w:val="262626"/>
          <w:sz w:val="24"/>
          <w:szCs w:val="24"/>
        </w:rPr>
        <w:t xml:space="preserve"> will:</w:t>
      </w:r>
    </w:p>
    <w:p w14:paraId="5897C69F" w14:textId="5AD5072F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51ABA1D2" w14:textId="1872070C" w:rsidR="00E718AE" w:rsidRPr="00E718AE" w:rsidRDefault="00E718AE" w:rsidP="00E718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 w:rsidRPr="00E718AE">
        <w:rPr>
          <w:rFonts w:ascii="Calibri" w:hAnsi="Calibri" w:cs="Georgia"/>
          <w:color w:val="262626"/>
          <w:sz w:val="24"/>
          <w:szCs w:val="24"/>
        </w:rPr>
        <w:t>Develop and facilitate a unique program experience for over 1,500 high school aged 4</w:t>
      </w:r>
      <w:r w:rsidRPr="00E718AE">
        <w:rPr>
          <w:rFonts w:ascii="MS Mincho" w:eastAsia="MS Mincho" w:hAnsi="MS Mincho" w:cs="MS Mincho"/>
          <w:color w:val="262626"/>
          <w:sz w:val="24"/>
          <w:szCs w:val="24"/>
        </w:rPr>
        <w:t>‑</w:t>
      </w:r>
      <w:r w:rsidRPr="00E718AE">
        <w:rPr>
          <w:rFonts w:ascii="Calibri" w:hAnsi="Calibri" w:cs="Georgia"/>
          <w:color w:val="262626"/>
          <w:sz w:val="24"/>
          <w:szCs w:val="24"/>
        </w:rPr>
        <w:t>H’ers from across the country in Washington, D.C.</w:t>
      </w:r>
    </w:p>
    <w:p w14:paraId="406BC9E2" w14:textId="77777777" w:rsidR="00E718AE" w:rsidRPr="00E718AE" w:rsidRDefault="00E718AE" w:rsidP="00E718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 w:rsidRPr="00E718AE">
        <w:rPr>
          <w:rFonts w:ascii="Calibri" w:hAnsi="Calibri" w:cs="Georgia"/>
          <w:color w:val="262626"/>
          <w:sz w:val="24"/>
          <w:szCs w:val="24"/>
        </w:rPr>
        <w:t>Lead CWF delegates in experience based citizenship curriculum through tours and workshops</w:t>
      </w:r>
    </w:p>
    <w:p w14:paraId="022CBFB8" w14:textId="77777777" w:rsidR="00E718AE" w:rsidRPr="00E718AE" w:rsidRDefault="00E718AE" w:rsidP="00E718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 w:rsidRPr="00E718AE">
        <w:rPr>
          <w:rFonts w:ascii="Calibri" w:hAnsi="Calibri" w:cs="Georgia"/>
          <w:color w:val="262626"/>
          <w:sz w:val="24"/>
          <w:szCs w:val="24"/>
        </w:rPr>
        <w:t>Develop and refine teamwork, critical thinking, and problem solving skills in a fast paced and fun environment</w:t>
      </w:r>
    </w:p>
    <w:p w14:paraId="09C39671" w14:textId="77777777" w:rsidR="00E718AE" w:rsidRPr="00E718AE" w:rsidRDefault="00E718AE" w:rsidP="00E718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 w:rsidRPr="00E718AE">
        <w:rPr>
          <w:rFonts w:ascii="Calibri" w:hAnsi="Calibri" w:cs="Georgia"/>
          <w:color w:val="262626"/>
          <w:sz w:val="24"/>
          <w:szCs w:val="24"/>
        </w:rPr>
        <w:t>Become licensed D.C. tour guides</w:t>
      </w:r>
    </w:p>
    <w:p w14:paraId="2F6F210E" w14:textId="77777777" w:rsidR="00E718AE" w:rsidRPr="00E718AE" w:rsidRDefault="00E718AE" w:rsidP="00E718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 w:rsidRPr="00E718AE">
        <w:rPr>
          <w:rFonts w:ascii="Calibri" w:hAnsi="Calibri" w:cs="Georgia"/>
          <w:color w:val="262626"/>
          <w:sz w:val="24"/>
          <w:szCs w:val="24"/>
        </w:rPr>
        <w:t>The CWF PA experience begins in mid-May and ends in late July</w:t>
      </w:r>
    </w:p>
    <w:p w14:paraId="6CD86EED" w14:textId="77777777" w:rsid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5553E2CD" w14:textId="1C8221B4" w:rsidR="00E718AE" w:rsidRPr="00534CBE" w:rsidRDefault="00534CB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Style w:val="Hyperlink"/>
          <w:rFonts w:ascii="Calibri" w:hAnsi="Calibri" w:cs="Georgia"/>
          <w:sz w:val="24"/>
          <w:szCs w:val="24"/>
        </w:rPr>
      </w:pPr>
      <w:r>
        <w:rPr>
          <w:rFonts w:ascii="Calibri" w:hAnsi="Calibri" w:cs="Georgia"/>
          <w:color w:val="262626"/>
          <w:sz w:val="24"/>
          <w:szCs w:val="24"/>
        </w:rPr>
        <w:fldChar w:fldCharType="begin"/>
      </w:r>
      <w:r>
        <w:rPr>
          <w:rFonts w:ascii="Calibri" w:hAnsi="Calibri" w:cs="Georgia"/>
          <w:color w:val="262626"/>
          <w:sz w:val="24"/>
          <w:szCs w:val="24"/>
        </w:rPr>
        <w:instrText xml:space="preserve"> HYPERLINK "http://4-h.org/parents/citizenship-washington-focus/?utm_source=Fieldemail&amp;utm_campaign=CWFPAApplication_2016&amp;utm_medium=email" \l "!program-assistants" </w:instrText>
      </w:r>
      <w:r>
        <w:rPr>
          <w:rFonts w:ascii="Calibri" w:hAnsi="Calibri" w:cs="Georgia"/>
          <w:color w:val="262626"/>
          <w:sz w:val="24"/>
          <w:szCs w:val="24"/>
        </w:rPr>
      </w:r>
      <w:r>
        <w:rPr>
          <w:rFonts w:ascii="Calibri" w:hAnsi="Calibri" w:cs="Georgia"/>
          <w:color w:val="262626"/>
          <w:sz w:val="24"/>
          <w:szCs w:val="24"/>
        </w:rPr>
        <w:fldChar w:fldCharType="separate"/>
      </w:r>
      <w:r w:rsidR="00E718AE" w:rsidRPr="00534CBE">
        <w:rPr>
          <w:rStyle w:val="Hyperlink"/>
          <w:rFonts w:ascii="Calibri" w:hAnsi="Calibri" w:cs="Georgia"/>
          <w:sz w:val="24"/>
          <w:szCs w:val="24"/>
        </w:rPr>
        <w:t>APPLY</w:t>
      </w:r>
    </w:p>
    <w:p w14:paraId="46247C9F" w14:textId="6B6DB8A0" w:rsidR="00E718AE" w:rsidRDefault="00534CB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>
        <w:rPr>
          <w:rFonts w:ascii="Calibri" w:hAnsi="Calibri" w:cs="Georgia"/>
          <w:color w:val="262626"/>
          <w:sz w:val="24"/>
          <w:szCs w:val="24"/>
        </w:rPr>
        <w:fldChar w:fldCharType="end"/>
      </w:r>
    </w:p>
    <w:p w14:paraId="0E30C36E" w14:textId="77777777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 w:rsidRPr="00E718AE">
        <w:rPr>
          <w:rFonts w:ascii="Calibri" w:hAnsi="Calibri" w:cs="Georgia"/>
          <w:color w:val="262626"/>
          <w:sz w:val="24"/>
          <w:szCs w:val="24"/>
        </w:rPr>
        <w:t>If you know a college student looking for an internship or credit towards graduation, please share this email.</w:t>
      </w:r>
    </w:p>
    <w:p w14:paraId="7FC612CC" w14:textId="77777777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6CCC1305" w14:textId="46A6D5FB" w:rsid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 w:rsidRPr="00E718AE">
        <w:rPr>
          <w:rFonts w:ascii="Calibri" w:hAnsi="Calibri" w:cs="Georgia"/>
          <w:color w:val="262626"/>
          <w:sz w:val="24"/>
          <w:szCs w:val="24"/>
        </w:rPr>
        <w:t xml:space="preserve">More details about this program and application materials can be found on our website. If you have any questions, please contact Kelsey Conklin, </w:t>
      </w:r>
      <w:hyperlink r:id="rId20" w:history="1">
        <w:r w:rsidR="00534CBE" w:rsidRPr="00172724">
          <w:rPr>
            <w:rStyle w:val="Hyperlink"/>
            <w:rFonts w:ascii="Calibri" w:hAnsi="Calibri" w:cs="Georgia"/>
            <w:sz w:val="24"/>
            <w:szCs w:val="24"/>
          </w:rPr>
          <w:t>kconklin@4hcenter.org</w:t>
        </w:r>
      </w:hyperlink>
      <w:r w:rsidRPr="00E718AE">
        <w:rPr>
          <w:rFonts w:ascii="Calibri" w:hAnsi="Calibri" w:cs="Georgia"/>
          <w:color w:val="262626"/>
          <w:sz w:val="24"/>
          <w:szCs w:val="24"/>
        </w:rPr>
        <w:t>.</w:t>
      </w:r>
    </w:p>
    <w:p w14:paraId="38956D31" w14:textId="77777777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578AB9DB" w14:textId="77777777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 w:rsidRPr="00E718AE">
        <w:rPr>
          <w:rFonts w:ascii="Calibri" w:hAnsi="Calibri" w:cs="Georgia"/>
          <w:color w:val="262626"/>
          <w:sz w:val="24"/>
          <w:szCs w:val="24"/>
        </w:rPr>
        <w:t>Best,</w:t>
      </w:r>
    </w:p>
    <w:p w14:paraId="0008E439" w14:textId="77777777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70281421" w14:textId="77777777" w:rsidR="00E718AE" w:rsidRPr="00E718AE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 w:rsidRPr="00E718AE">
        <w:rPr>
          <w:rFonts w:ascii="Calibri" w:hAnsi="Calibri" w:cs="Georgia"/>
          <w:color w:val="262626"/>
          <w:sz w:val="24"/>
          <w:szCs w:val="24"/>
        </w:rPr>
        <w:t>Kelsey Conklin</w:t>
      </w:r>
    </w:p>
    <w:p w14:paraId="2B0903B1" w14:textId="4C992362" w:rsidR="006322E0" w:rsidRDefault="00E718A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  <w:r w:rsidRPr="00E718AE">
        <w:rPr>
          <w:rFonts w:ascii="Calibri" w:hAnsi="Calibri" w:cs="Georgia"/>
          <w:color w:val="262626"/>
          <w:sz w:val="24"/>
          <w:szCs w:val="24"/>
        </w:rPr>
        <w:t>Educational Programs Specialist</w:t>
      </w:r>
    </w:p>
    <w:p w14:paraId="096BCF56" w14:textId="77777777" w:rsidR="00534CBE" w:rsidRDefault="00534CB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5D5864D1" w14:textId="77777777" w:rsidR="00534CBE" w:rsidRDefault="00534CB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23208FA7" w14:textId="77777777" w:rsidR="00534CBE" w:rsidRDefault="00534CBE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3F16979B" w14:textId="77777777" w:rsidR="006F6F78" w:rsidRDefault="006F6F78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60C2FB6F" w14:textId="77777777" w:rsidR="006F6F78" w:rsidRDefault="006F6F78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3334C145" w14:textId="77777777" w:rsidR="006F6F78" w:rsidRDefault="006F6F78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09E735C8" w14:textId="77777777" w:rsidR="006F6F78" w:rsidRPr="00E718AE" w:rsidRDefault="006F6F78" w:rsidP="00E718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Georgia"/>
          <w:color w:val="262626"/>
          <w:sz w:val="24"/>
          <w:szCs w:val="24"/>
        </w:rPr>
      </w:pPr>
    </w:p>
    <w:p w14:paraId="53C4582E" w14:textId="584F1A2A" w:rsidR="00F4401B" w:rsidRDefault="00F4401B" w:rsidP="003E01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Georgia" w:hAnsi="Georgia" w:cs="Georgia"/>
          <w:color w:val="262626"/>
          <w:sz w:val="41"/>
          <w:szCs w:val="41"/>
        </w:rPr>
      </w:pPr>
      <w:r>
        <w:rPr>
          <w:rFonts w:ascii="Georgia" w:hAnsi="Georgia" w:cs="Georgia"/>
          <w:color w:val="262626"/>
          <w:sz w:val="41"/>
          <w:szCs w:val="41"/>
        </w:rPr>
        <w:lastRenderedPageBreak/>
        <w:t>California State 4-H social media</w:t>
      </w:r>
    </w:p>
    <w:p w14:paraId="2E77C95C" w14:textId="65CC9948" w:rsidR="00F4401B" w:rsidRPr="00F4401B" w:rsidRDefault="00F4401B" w:rsidP="00F4401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62626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01B">
        <w:rPr>
          <w:rFonts w:ascii="Verdana" w:hAnsi="Verdana" w:cs="Verdana"/>
          <w:b/>
          <w:bCs/>
          <w:color w:val="262626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Follow us on social media for the latest updates on 4-H in California.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852"/>
      </w:tblGrid>
      <w:tr w:rsidR="00F4401B" w14:paraId="7B1499E4" w14:textId="77777777">
        <w:tc>
          <w:tcPr>
            <w:tcW w:w="15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D6DE09E" w14:textId="1A97469F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noProof/>
                <w:color w:val="262626"/>
                <w:sz w:val="27"/>
                <w:szCs w:val="27"/>
                <w:lang w:eastAsia="en-US"/>
              </w:rPr>
              <w:drawing>
                <wp:inline distT="0" distB="0" distL="0" distR="0" wp14:anchorId="02D6469E" wp14:editId="64408766">
                  <wp:extent cx="762000" cy="762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B4EBEA1" w14:textId="77777777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b/>
                <w:bCs/>
                <w:color w:val="262626"/>
                <w:sz w:val="27"/>
                <w:szCs w:val="27"/>
              </w:rPr>
              <w:t>Facebook</w:t>
            </w:r>
          </w:p>
          <w:p w14:paraId="36F3E6ED" w14:textId="77777777" w:rsidR="00F4401B" w:rsidRDefault="00F8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hyperlink r:id="rId22" w:history="1">
              <w:r w:rsidR="00F4401B">
                <w:rPr>
                  <w:rFonts w:ascii="Verdana" w:hAnsi="Verdana" w:cs="Verdana"/>
                  <w:color w:val="103170"/>
                  <w:sz w:val="27"/>
                  <w:szCs w:val="27"/>
                  <w:u w:val="single" w:color="103170"/>
                </w:rPr>
                <w:t>@California4H</w:t>
              </w:r>
            </w:hyperlink>
            <w:r w:rsidR="00F4401B">
              <w:rPr>
                <w:rFonts w:ascii="Verdana" w:hAnsi="Verdana" w:cs="Verdana"/>
                <w:color w:val="262626"/>
                <w:sz w:val="27"/>
                <w:szCs w:val="27"/>
              </w:rPr>
              <w:t> </w:t>
            </w:r>
          </w:p>
          <w:p w14:paraId="45EEF407" w14:textId="77777777" w:rsidR="00F4401B" w:rsidRDefault="00F8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hyperlink r:id="rId23" w:history="1">
              <w:r w:rsidR="00F4401B">
                <w:rPr>
                  <w:rFonts w:ascii="Verdana" w:hAnsi="Verdana" w:cs="Verdana"/>
                  <w:color w:val="103170"/>
                  <w:sz w:val="27"/>
                  <w:szCs w:val="27"/>
                  <w:u w:val="single" w:color="103170"/>
                </w:rPr>
                <w:t>@CaPrograma4H</w:t>
              </w:r>
            </w:hyperlink>
            <w:r w:rsidR="00F4401B">
              <w:rPr>
                <w:rFonts w:ascii="Verdana" w:hAnsi="Verdana" w:cs="Verdana"/>
                <w:color w:val="262626"/>
                <w:sz w:val="27"/>
                <w:szCs w:val="27"/>
              </w:rPr>
              <w:t> (Spanish)</w:t>
            </w:r>
          </w:p>
        </w:tc>
      </w:tr>
      <w:tr w:rsidR="00F4401B" w14:paraId="6A966328" w14:textId="77777777">
        <w:tblPrEx>
          <w:tblBorders>
            <w:top w:val="none" w:sz="0" w:space="0" w:color="auto"/>
          </w:tblBorders>
        </w:tblPrEx>
        <w:tc>
          <w:tcPr>
            <w:tcW w:w="15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060A880" w14:textId="77777777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</w:p>
          <w:p w14:paraId="772D2D42" w14:textId="61C5536D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noProof/>
                <w:color w:val="103170"/>
                <w:sz w:val="27"/>
                <w:szCs w:val="27"/>
                <w:lang w:eastAsia="en-US"/>
              </w:rPr>
              <w:drawing>
                <wp:inline distT="0" distB="0" distL="0" distR="0" wp14:anchorId="715FDB9C" wp14:editId="495F22C2">
                  <wp:extent cx="762000" cy="762000"/>
                  <wp:effectExtent l="0" t="0" r="0" b="0"/>
                  <wp:docPr id="30" name="Picture 3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E395C" w14:textId="77777777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</w:p>
        </w:tc>
        <w:tc>
          <w:tcPr>
            <w:tcW w:w="385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5B45FA" w14:textId="77777777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b/>
                <w:bCs/>
                <w:color w:val="262626"/>
                <w:sz w:val="27"/>
                <w:szCs w:val="27"/>
              </w:rPr>
              <w:t>Twitter</w:t>
            </w:r>
          </w:p>
          <w:p w14:paraId="63987391" w14:textId="77777777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color w:val="262626"/>
                <w:sz w:val="27"/>
                <w:szCs w:val="27"/>
              </w:rPr>
              <w:t>@California4H</w:t>
            </w:r>
          </w:p>
        </w:tc>
      </w:tr>
      <w:tr w:rsidR="00F4401B" w14:paraId="063A46AB" w14:textId="77777777">
        <w:tblPrEx>
          <w:tblBorders>
            <w:top w:val="none" w:sz="0" w:space="0" w:color="auto"/>
          </w:tblBorders>
        </w:tblPrEx>
        <w:tc>
          <w:tcPr>
            <w:tcW w:w="15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66DB70" w14:textId="6C326930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noProof/>
                <w:color w:val="103170"/>
                <w:sz w:val="27"/>
                <w:szCs w:val="27"/>
                <w:lang w:eastAsia="en-US"/>
              </w:rPr>
              <w:drawing>
                <wp:inline distT="0" distB="0" distL="0" distR="0" wp14:anchorId="0578E311" wp14:editId="4EA35CF8">
                  <wp:extent cx="762000" cy="762000"/>
                  <wp:effectExtent l="0" t="0" r="0" b="0"/>
                  <wp:docPr id="29" name="Picture 29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D0C5C" w14:textId="77777777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color w:val="262626"/>
                <w:sz w:val="27"/>
                <w:szCs w:val="27"/>
              </w:rPr>
              <w:t> </w:t>
            </w:r>
          </w:p>
        </w:tc>
        <w:tc>
          <w:tcPr>
            <w:tcW w:w="385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0D019DC" w14:textId="77777777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b/>
                <w:bCs/>
                <w:color w:val="262626"/>
                <w:sz w:val="27"/>
                <w:szCs w:val="27"/>
              </w:rPr>
              <w:t>Instagram</w:t>
            </w:r>
          </w:p>
          <w:p w14:paraId="5A7CF11A" w14:textId="77777777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color w:val="262626"/>
                <w:sz w:val="27"/>
                <w:szCs w:val="27"/>
              </w:rPr>
              <w:t>California4H</w:t>
            </w:r>
          </w:p>
        </w:tc>
      </w:tr>
      <w:tr w:rsidR="00F4401B" w14:paraId="1E02969B" w14:textId="77777777">
        <w:tc>
          <w:tcPr>
            <w:tcW w:w="150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4B5C7E5" w14:textId="00A5221C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noProof/>
                <w:color w:val="651F67"/>
                <w:sz w:val="27"/>
                <w:szCs w:val="27"/>
                <w:lang w:eastAsia="en-US"/>
              </w:rPr>
              <w:drawing>
                <wp:inline distT="0" distB="0" distL="0" distR="0" wp14:anchorId="09ABC33E" wp14:editId="3F42CC51">
                  <wp:extent cx="762000" cy="762000"/>
                  <wp:effectExtent l="0" t="0" r="0" b="0"/>
                  <wp:docPr id="28" name="Picture 2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25164" w14:textId="77777777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color w:val="262626"/>
                <w:sz w:val="27"/>
                <w:szCs w:val="27"/>
              </w:rPr>
              <w:t> </w:t>
            </w:r>
          </w:p>
        </w:tc>
        <w:tc>
          <w:tcPr>
            <w:tcW w:w="385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B941D1" w14:textId="77777777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b/>
                <w:bCs/>
                <w:color w:val="262626"/>
                <w:sz w:val="27"/>
                <w:szCs w:val="27"/>
              </w:rPr>
              <w:t>YouTube</w:t>
            </w:r>
          </w:p>
          <w:p w14:paraId="3F1EDC9F" w14:textId="77777777" w:rsidR="00F4401B" w:rsidRDefault="00F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262626"/>
                <w:sz w:val="27"/>
                <w:szCs w:val="27"/>
              </w:rPr>
            </w:pPr>
            <w:r>
              <w:rPr>
                <w:rFonts w:ascii="Verdana" w:hAnsi="Verdana" w:cs="Verdana"/>
                <w:color w:val="262626"/>
                <w:sz w:val="27"/>
                <w:szCs w:val="27"/>
              </w:rPr>
              <w:t>California4H</w:t>
            </w:r>
          </w:p>
        </w:tc>
      </w:tr>
    </w:tbl>
    <w:p w14:paraId="64587FCA" w14:textId="68615DAC" w:rsidR="00F4401B" w:rsidRDefault="00F4401B" w:rsidP="00F4401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7"/>
          <w:szCs w:val="27"/>
        </w:rPr>
      </w:pPr>
      <w:r>
        <w:rPr>
          <w:rFonts w:ascii="Verdana" w:hAnsi="Verdana" w:cs="Verdana"/>
          <w:color w:val="262626"/>
          <w:sz w:val="27"/>
          <w:szCs w:val="27"/>
        </w:rPr>
        <w:t> </w:t>
      </w:r>
    </w:p>
    <w:p w14:paraId="359E5278" w14:textId="6800CA7D" w:rsidR="00C53341" w:rsidRDefault="00C53341" w:rsidP="00A84F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 Neue"/>
          <w:color w:val="auto"/>
          <w:sz w:val="24"/>
          <w:szCs w:val="24"/>
        </w:rPr>
      </w:pPr>
    </w:p>
    <w:p w14:paraId="15CE90E6" w14:textId="4B589E5C" w:rsidR="00C53341" w:rsidRDefault="00C53341" w:rsidP="00A84F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 Neue"/>
          <w:color w:val="auto"/>
          <w:sz w:val="24"/>
          <w:szCs w:val="24"/>
        </w:rPr>
      </w:pPr>
    </w:p>
    <w:p w14:paraId="407F841C" w14:textId="01651C31" w:rsidR="008726A8" w:rsidRPr="00B218A3" w:rsidRDefault="008726A8" w:rsidP="00B218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</w:pPr>
    </w:p>
    <w:sectPr w:rsidR="008726A8" w:rsidRPr="00B218A3">
      <w:headerReference w:type="default" r:id="rId30"/>
      <w:pgSz w:w="12240" w:h="15840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8C3E" w14:textId="77777777" w:rsidR="00F8784E" w:rsidRDefault="00F8784E">
      <w:pPr>
        <w:spacing w:after="0" w:line="240" w:lineRule="auto"/>
      </w:pPr>
      <w:r>
        <w:separator/>
      </w:r>
    </w:p>
  </w:endnote>
  <w:endnote w:type="continuationSeparator" w:id="0">
    <w:p w14:paraId="53E28EB4" w14:textId="77777777" w:rsidR="00F8784E" w:rsidRDefault="00F8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766F" w14:textId="77777777" w:rsidR="00F8784E" w:rsidRDefault="00F8784E">
      <w:pPr>
        <w:spacing w:after="0" w:line="240" w:lineRule="auto"/>
      </w:pPr>
      <w:r>
        <w:separator/>
      </w:r>
    </w:p>
  </w:footnote>
  <w:footnote w:type="continuationSeparator" w:id="0">
    <w:p w14:paraId="4CFA3366" w14:textId="77777777" w:rsidR="00F8784E" w:rsidRDefault="00F8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C98159" w14:textId="77777777" w:rsidR="00722473" w:rsidRDefault="00B115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3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00E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0A8293C"/>
    <w:multiLevelType w:val="hybridMultilevel"/>
    <w:tmpl w:val="7EF0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C9"/>
    <w:rsid w:val="000010E1"/>
    <w:rsid w:val="00012231"/>
    <w:rsid w:val="0002180B"/>
    <w:rsid w:val="000249C9"/>
    <w:rsid w:val="000463E4"/>
    <w:rsid w:val="00054685"/>
    <w:rsid w:val="00083E5B"/>
    <w:rsid w:val="00111B74"/>
    <w:rsid w:val="001441C7"/>
    <w:rsid w:val="001F08F0"/>
    <w:rsid w:val="001F5359"/>
    <w:rsid w:val="00214E0B"/>
    <w:rsid w:val="002267DC"/>
    <w:rsid w:val="00255C89"/>
    <w:rsid w:val="002567F3"/>
    <w:rsid w:val="002579D1"/>
    <w:rsid w:val="00257CBC"/>
    <w:rsid w:val="00263CDF"/>
    <w:rsid w:val="002932B7"/>
    <w:rsid w:val="00293769"/>
    <w:rsid w:val="00296AE9"/>
    <w:rsid w:val="002A45A1"/>
    <w:rsid w:val="00307483"/>
    <w:rsid w:val="00316F7A"/>
    <w:rsid w:val="003D0AE8"/>
    <w:rsid w:val="003D50A1"/>
    <w:rsid w:val="003E0162"/>
    <w:rsid w:val="003E0D9F"/>
    <w:rsid w:val="0040247B"/>
    <w:rsid w:val="00405E81"/>
    <w:rsid w:val="004431E8"/>
    <w:rsid w:val="004C28BB"/>
    <w:rsid w:val="004C4DAC"/>
    <w:rsid w:val="00531829"/>
    <w:rsid w:val="00534CBE"/>
    <w:rsid w:val="00541953"/>
    <w:rsid w:val="00546925"/>
    <w:rsid w:val="00560164"/>
    <w:rsid w:val="005A363B"/>
    <w:rsid w:val="005B19DA"/>
    <w:rsid w:val="005C4876"/>
    <w:rsid w:val="0063199B"/>
    <w:rsid w:val="006322E0"/>
    <w:rsid w:val="006413AC"/>
    <w:rsid w:val="00650366"/>
    <w:rsid w:val="0066014B"/>
    <w:rsid w:val="006751A6"/>
    <w:rsid w:val="006752D8"/>
    <w:rsid w:val="00687107"/>
    <w:rsid w:val="006B0982"/>
    <w:rsid w:val="006B1E77"/>
    <w:rsid w:val="006D6848"/>
    <w:rsid w:val="006E433E"/>
    <w:rsid w:val="006F6F78"/>
    <w:rsid w:val="00700A5C"/>
    <w:rsid w:val="007075EE"/>
    <w:rsid w:val="00722473"/>
    <w:rsid w:val="00760F78"/>
    <w:rsid w:val="00775E42"/>
    <w:rsid w:val="007A35ED"/>
    <w:rsid w:val="007A5E20"/>
    <w:rsid w:val="007C3632"/>
    <w:rsid w:val="00825785"/>
    <w:rsid w:val="00844D79"/>
    <w:rsid w:val="0084657B"/>
    <w:rsid w:val="00861EBB"/>
    <w:rsid w:val="00867856"/>
    <w:rsid w:val="008726A8"/>
    <w:rsid w:val="00895F0C"/>
    <w:rsid w:val="008A6ECE"/>
    <w:rsid w:val="008E1F2E"/>
    <w:rsid w:val="008F51F2"/>
    <w:rsid w:val="008F59D2"/>
    <w:rsid w:val="0091609A"/>
    <w:rsid w:val="009324BE"/>
    <w:rsid w:val="00957CB2"/>
    <w:rsid w:val="00964BDE"/>
    <w:rsid w:val="009C39DF"/>
    <w:rsid w:val="009D1820"/>
    <w:rsid w:val="009D3F6D"/>
    <w:rsid w:val="00A02AF4"/>
    <w:rsid w:val="00A3728A"/>
    <w:rsid w:val="00A66E79"/>
    <w:rsid w:val="00A7769C"/>
    <w:rsid w:val="00A84F30"/>
    <w:rsid w:val="00AA6F95"/>
    <w:rsid w:val="00AC3A9D"/>
    <w:rsid w:val="00AC5DF1"/>
    <w:rsid w:val="00AD29CE"/>
    <w:rsid w:val="00AF24BB"/>
    <w:rsid w:val="00AF6A8B"/>
    <w:rsid w:val="00B10366"/>
    <w:rsid w:val="00B115CA"/>
    <w:rsid w:val="00B15AF4"/>
    <w:rsid w:val="00B218A3"/>
    <w:rsid w:val="00B4160A"/>
    <w:rsid w:val="00B65727"/>
    <w:rsid w:val="00B94143"/>
    <w:rsid w:val="00BA7D08"/>
    <w:rsid w:val="00BF30B1"/>
    <w:rsid w:val="00C53341"/>
    <w:rsid w:val="00C67799"/>
    <w:rsid w:val="00C83519"/>
    <w:rsid w:val="00CA2374"/>
    <w:rsid w:val="00CC2370"/>
    <w:rsid w:val="00CD47B0"/>
    <w:rsid w:val="00D442C1"/>
    <w:rsid w:val="00D5330E"/>
    <w:rsid w:val="00D978F9"/>
    <w:rsid w:val="00DF46B8"/>
    <w:rsid w:val="00DF78D8"/>
    <w:rsid w:val="00E0784C"/>
    <w:rsid w:val="00E27490"/>
    <w:rsid w:val="00E718AE"/>
    <w:rsid w:val="00E77FCA"/>
    <w:rsid w:val="00EE5D35"/>
    <w:rsid w:val="00F21946"/>
    <w:rsid w:val="00F27597"/>
    <w:rsid w:val="00F4401B"/>
    <w:rsid w:val="00F66D54"/>
    <w:rsid w:val="00F8784E"/>
    <w:rsid w:val="00FA3BE9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F08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4431E8"/>
    <w:rPr>
      <w:color w:val="36C0C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785"/>
    <w:rPr>
      <w:color w:val="91669C" w:themeColor="followedHyperlink"/>
      <w:u w:val="single"/>
    </w:rPr>
  </w:style>
  <w:style w:type="paragraph" w:customStyle="1" w:styleId="p1">
    <w:name w:val="p1"/>
    <w:basedOn w:val="Normal"/>
    <w:rsid w:val="00C53341"/>
    <w:pPr>
      <w:spacing w:after="0" w:line="240" w:lineRule="auto"/>
    </w:pPr>
    <w:rPr>
      <w:rFonts w:ascii="Calibri" w:hAnsi="Calibri" w:cs="Times New Roman"/>
      <w:color w:val="auto"/>
      <w:sz w:val="18"/>
      <w:szCs w:val="18"/>
      <w:lang w:eastAsia="en-US"/>
    </w:rPr>
  </w:style>
  <w:style w:type="character" w:customStyle="1" w:styleId="s1">
    <w:name w:val="s1"/>
    <w:basedOn w:val="DefaultParagraphFont"/>
    <w:rsid w:val="00C53341"/>
  </w:style>
  <w:style w:type="character" w:customStyle="1" w:styleId="s2">
    <w:name w:val="s2"/>
    <w:basedOn w:val="DefaultParagraphFont"/>
    <w:rsid w:val="00AC3A9D"/>
    <w:rPr>
      <w:color w:val="4787FF"/>
      <w:u w:val="single"/>
    </w:rPr>
  </w:style>
  <w:style w:type="paragraph" w:customStyle="1" w:styleId="p2">
    <w:name w:val="p2"/>
    <w:basedOn w:val="Normal"/>
    <w:rsid w:val="005B19DA"/>
    <w:pPr>
      <w:spacing w:after="0" w:line="240" w:lineRule="auto"/>
    </w:pPr>
    <w:rPr>
      <w:rFonts w:ascii="Calibri" w:hAnsi="Calibri" w:cs="Times New Roman"/>
      <w:color w:val="auto"/>
      <w:sz w:val="18"/>
      <w:szCs w:val="18"/>
      <w:lang w:eastAsia="en-US"/>
    </w:rPr>
  </w:style>
  <w:style w:type="paragraph" w:customStyle="1" w:styleId="p3">
    <w:name w:val="p3"/>
    <w:basedOn w:val="Normal"/>
    <w:rsid w:val="005B19DA"/>
    <w:pPr>
      <w:spacing w:after="0" w:line="240" w:lineRule="auto"/>
    </w:pPr>
    <w:rPr>
      <w:rFonts w:ascii="Arial" w:hAnsi="Arial" w:cs="Arial"/>
      <w:color w:val="auto"/>
      <w:sz w:val="18"/>
      <w:szCs w:val="18"/>
      <w:lang w:eastAsia="en-US"/>
    </w:rPr>
  </w:style>
  <w:style w:type="paragraph" w:customStyle="1" w:styleId="p4">
    <w:name w:val="p4"/>
    <w:basedOn w:val="Normal"/>
    <w:rsid w:val="005B19DA"/>
    <w:pPr>
      <w:spacing w:after="0" w:line="240" w:lineRule="auto"/>
      <w:ind w:firstLine="720"/>
    </w:pPr>
    <w:rPr>
      <w:rFonts w:ascii="Arial" w:hAnsi="Arial" w:cs="Arial"/>
      <w:color w:val="auto"/>
      <w:sz w:val="18"/>
      <w:szCs w:val="18"/>
      <w:lang w:eastAsia="en-US"/>
    </w:rPr>
  </w:style>
  <w:style w:type="paragraph" w:customStyle="1" w:styleId="p5">
    <w:name w:val="p5"/>
    <w:basedOn w:val="Normal"/>
    <w:rsid w:val="005B19DA"/>
    <w:pPr>
      <w:spacing w:after="0" w:line="240" w:lineRule="auto"/>
    </w:pPr>
    <w:rPr>
      <w:rFonts w:ascii="Arial" w:hAnsi="Arial" w:cs="Arial"/>
      <w:color w:val="auto"/>
      <w:sz w:val="18"/>
      <w:szCs w:val="18"/>
      <w:lang w:eastAsia="en-US"/>
    </w:rPr>
  </w:style>
  <w:style w:type="character" w:customStyle="1" w:styleId="s3">
    <w:name w:val="s3"/>
    <w:basedOn w:val="DefaultParagraphFont"/>
    <w:rsid w:val="00D442C1"/>
    <w:rPr>
      <w:rFonts w:ascii="Symbol" w:hAnsi="Symbol" w:hint="default"/>
      <w:sz w:val="23"/>
      <w:szCs w:val="23"/>
    </w:rPr>
  </w:style>
  <w:style w:type="character" w:customStyle="1" w:styleId="s4">
    <w:name w:val="s4"/>
    <w:basedOn w:val="DefaultParagraphFont"/>
    <w:rsid w:val="00D442C1"/>
    <w:rPr>
      <w:rFonts w:ascii="Times New Roman" w:hAnsi="Times New Roman" w:cs="Times New Roman" w:hint="default"/>
      <w:sz w:val="14"/>
      <w:szCs w:val="14"/>
    </w:rPr>
  </w:style>
  <w:style w:type="character" w:customStyle="1" w:styleId="s5">
    <w:name w:val="s5"/>
    <w:basedOn w:val="DefaultParagraphFont"/>
    <w:rsid w:val="00D442C1"/>
    <w:rPr>
      <w:rFonts w:ascii="Calibri" w:hAnsi="Calibri" w:hint="default"/>
      <w:sz w:val="23"/>
      <w:szCs w:val="23"/>
    </w:rPr>
  </w:style>
  <w:style w:type="character" w:customStyle="1" w:styleId="s6">
    <w:name w:val="s6"/>
    <w:basedOn w:val="DefaultParagraphFont"/>
    <w:rsid w:val="00D442C1"/>
    <w:rPr>
      <w:rFonts w:ascii="Times New Roman" w:hAnsi="Times New Roman" w:cs="Times New Roman" w:hint="default"/>
      <w:sz w:val="24"/>
      <w:szCs w:val="24"/>
    </w:rPr>
  </w:style>
  <w:style w:type="character" w:customStyle="1" w:styleId="s7">
    <w:name w:val="s7"/>
    <w:basedOn w:val="DefaultParagraphFont"/>
    <w:rsid w:val="00D442C1"/>
    <w:rPr>
      <w:rFonts w:ascii="Calibri" w:hAnsi="Calibri" w:hint="default"/>
      <w:color w:val="0433FF"/>
      <w:sz w:val="20"/>
      <w:szCs w:val="20"/>
      <w:u w:val="single"/>
    </w:rPr>
  </w:style>
  <w:style w:type="character" w:customStyle="1" w:styleId="s8">
    <w:name w:val="s8"/>
    <w:basedOn w:val="DefaultParagraphFont"/>
    <w:rsid w:val="00D442C1"/>
    <w:rPr>
      <w:u w:val="single"/>
    </w:rPr>
  </w:style>
  <w:style w:type="character" w:customStyle="1" w:styleId="s9">
    <w:name w:val="s9"/>
    <w:basedOn w:val="DefaultParagraphFont"/>
    <w:rsid w:val="00D442C1"/>
    <w:rPr>
      <w:color w:val="000000"/>
    </w:rPr>
  </w:style>
  <w:style w:type="character" w:customStyle="1" w:styleId="s10">
    <w:name w:val="s10"/>
    <w:basedOn w:val="DefaultParagraphFont"/>
    <w:rsid w:val="00D442C1"/>
    <w:rPr>
      <w:u w:val="single"/>
    </w:rPr>
  </w:style>
  <w:style w:type="paragraph" w:styleId="ListParagraph">
    <w:name w:val="List Paragraph"/>
    <w:basedOn w:val="Normal"/>
    <w:uiPriority w:val="34"/>
    <w:unhideWhenUsed/>
    <w:qFormat/>
    <w:rsid w:val="00E7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mailto:kconklin@4hcenter.org" TargetMode="External"/><Relationship Id="rId21" Type="http://schemas.openxmlformats.org/officeDocument/2006/relationships/image" Target="media/image5.png"/><Relationship Id="rId22" Type="http://schemas.openxmlformats.org/officeDocument/2006/relationships/hyperlink" Target="https://www.facebook.com/california4H/" TargetMode="External"/><Relationship Id="rId23" Type="http://schemas.openxmlformats.org/officeDocument/2006/relationships/hyperlink" Target="https://www.facebook.com/CaPrograma4H/" TargetMode="External"/><Relationship Id="rId24" Type="http://schemas.openxmlformats.org/officeDocument/2006/relationships/hyperlink" Target="https://twitter.com/california4h" TargetMode="External"/><Relationship Id="rId25" Type="http://schemas.openxmlformats.org/officeDocument/2006/relationships/image" Target="media/image6.png"/><Relationship Id="rId26" Type="http://schemas.openxmlformats.org/officeDocument/2006/relationships/hyperlink" Target="https://www.instagram.com/" TargetMode="External"/><Relationship Id="rId27" Type="http://schemas.openxmlformats.org/officeDocument/2006/relationships/image" Target="media/image7.png"/><Relationship Id="rId28" Type="http://schemas.openxmlformats.org/officeDocument/2006/relationships/hyperlink" Target="https://www.youtube.com/user/California4H" TargetMode="External"/><Relationship Id="rId29" Type="http://schemas.openxmlformats.org/officeDocument/2006/relationships/image" Target="media/image8.png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hyperlink" Target="mailto:cyfraser@ucanr.edu" TargetMode="External"/><Relationship Id="rId14" Type="http://schemas.openxmlformats.org/officeDocument/2006/relationships/hyperlink" Target="tel:212-359-9463" TargetMode="External"/><Relationship Id="rId15" Type="http://schemas.openxmlformats.org/officeDocument/2006/relationships/hyperlink" Target="mailto:jsternberg@jenscasting.com" TargetMode="External"/><Relationship Id="rId16" Type="http://schemas.openxmlformats.org/officeDocument/2006/relationships/hyperlink" Target="http://jscasting.com/" TargetMode="External"/><Relationship Id="rId17" Type="http://schemas.openxmlformats.org/officeDocument/2006/relationships/image" Target="media/image3.jpeg"/><Relationship Id="rId18" Type="http://schemas.openxmlformats.org/officeDocument/2006/relationships/image" Target="media/image4.jpeg"/><Relationship Id="rId19" Type="http://schemas.openxmlformats.org/officeDocument/2006/relationships/hyperlink" Target="http://4-h.org/parents/citizenship-washington-focus/?utm_source=Fieldemail&amp;utm_campaign=CWFPAApplication_2016&amp;utm_medium=email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-halamedaoffice/Library/Containers/com.microsoft.Word/Data/Library/Caches/1033/TM10002088/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6</TotalTime>
  <Pages>4</Pages>
  <Words>596</Words>
  <Characters>3400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4</cp:revision>
  <cp:lastPrinted>2014-12-16T20:29:00Z</cp:lastPrinted>
  <dcterms:created xsi:type="dcterms:W3CDTF">2016-12-19T20:46:00Z</dcterms:created>
  <dcterms:modified xsi:type="dcterms:W3CDTF">2016-12-19T20:51:00Z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